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AA00E" w14:textId="3E19CC2A" w:rsidR="00014AD7" w:rsidRPr="008305B8" w:rsidRDefault="00D640CC" w:rsidP="00014AD7">
      <w:pPr>
        <w:jc w:val="center"/>
        <w:rPr>
          <w:rFonts w:ascii="Times" w:hAnsi="Times" w:cs="Helvetica"/>
          <w:szCs w:val="26"/>
        </w:rPr>
      </w:pPr>
      <w:bookmarkStart w:id="0" w:name="_GoBack"/>
      <w:bookmarkEnd w:id="0"/>
      <w:r>
        <w:rPr>
          <w:rFonts w:ascii="Times" w:hAnsi="Times" w:cs="Helvetica"/>
          <w:szCs w:val="26"/>
        </w:rPr>
        <w:t xml:space="preserve">Poverty and </w:t>
      </w:r>
      <w:r w:rsidR="00014AD7" w:rsidRPr="008305B8">
        <w:rPr>
          <w:rFonts w:ascii="Times" w:hAnsi="Times" w:cs="Helvetica"/>
          <w:szCs w:val="26"/>
        </w:rPr>
        <w:t xml:space="preserve">Inequality in Mortality Over the Life Course:  </w:t>
      </w:r>
      <w:r w:rsidR="002565C0">
        <w:rPr>
          <w:rFonts w:ascii="Times" w:hAnsi="Times" w:cs="Helvetica"/>
          <w:szCs w:val="26"/>
        </w:rPr>
        <w:br/>
      </w:r>
      <w:r w:rsidR="00014AD7" w:rsidRPr="008305B8">
        <w:rPr>
          <w:rFonts w:ascii="Times" w:hAnsi="Times" w:cs="Helvetica"/>
          <w:szCs w:val="26"/>
        </w:rPr>
        <w:t>Is it Really Increasing and for Whom?</w:t>
      </w:r>
    </w:p>
    <w:p w14:paraId="34A80B8B" w14:textId="77777777" w:rsidR="00014AD7" w:rsidRDefault="00014AD7" w:rsidP="00014AD7">
      <w:pPr>
        <w:jc w:val="center"/>
        <w:rPr>
          <w:rFonts w:ascii="Times" w:hAnsi="Times"/>
          <w:sz w:val="22"/>
        </w:rPr>
      </w:pPr>
    </w:p>
    <w:p w14:paraId="2A41494F" w14:textId="77777777" w:rsidR="000C4CD1" w:rsidRPr="008305B8" w:rsidRDefault="000C4CD1" w:rsidP="00014AD7">
      <w:pPr>
        <w:jc w:val="center"/>
        <w:rPr>
          <w:rFonts w:ascii="Times" w:hAnsi="Times"/>
          <w:sz w:val="22"/>
        </w:rPr>
      </w:pPr>
    </w:p>
    <w:p w14:paraId="2DCF9E33" w14:textId="40747B5F" w:rsidR="00014AD7" w:rsidRPr="008305B8" w:rsidRDefault="00014AD7" w:rsidP="00014AD7">
      <w:pPr>
        <w:jc w:val="center"/>
        <w:rPr>
          <w:rFonts w:ascii="Times" w:hAnsi="Times"/>
          <w:sz w:val="22"/>
        </w:rPr>
      </w:pPr>
      <w:r w:rsidRPr="008305B8">
        <w:rPr>
          <w:rFonts w:ascii="Times" w:hAnsi="Times"/>
          <w:sz w:val="22"/>
        </w:rPr>
        <w:t>Janet Currie                          Hannes Schwandt</w:t>
      </w:r>
    </w:p>
    <w:p w14:paraId="4FADCA85" w14:textId="726D8469" w:rsidR="00014AD7" w:rsidRPr="008305B8" w:rsidRDefault="00014AD7" w:rsidP="00014AD7">
      <w:pPr>
        <w:rPr>
          <w:rFonts w:ascii="Times" w:hAnsi="Times"/>
          <w:sz w:val="22"/>
        </w:rPr>
      </w:pPr>
      <w:r w:rsidRPr="008305B8">
        <w:rPr>
          <w:rFonts w:ascii="Times" w:hAnsi="Times"/>
          <w:sz w:val="22"/>
        </w:rPr>
        <w:t xml:space="preserve">                         </w:t>
      </w:r>
      <w:r w:rsidR="00A00AF1">
        <w:rPr>
          <w:rFonts w:ascii="Times" w:hAnsi="Times"/>
          <w:sz w:val="22"/>
        </w:rPr>
        <w:t xml:space="preserve">       </w:t>
      </w:r>
      <w:r w:rsidRPr="008305B8">
        <w:rPr>
          <w:rFonts w:ascii="Times" w:hAnsi="Times"/>
          <w:sz w:val="22"/>
        </w:rPr>
        <w:t>Princeton University                 University of Zurich</w:t>
      </w:r>
    </w:p>
    <w:p w14:paraId="5CDF2105" w14:textId="77777777" w:rsidR="005C3AC0" w:rsidRPr="008305B8" w:rsidRDefault="005C3AC0" w:rsidP="008305B8">
      <w:pPr>
        <w:rPr>
          <w:rFonts w:ascii="Times" w:hAnsi="Times"/>
          <w:sz w:val="22"/>
        </w:rPr>
      </w:pPr>
    </w:p>
    <w:p w14:paraId="59670024" w14:textId="7D57A05B" w:rsidR="001F21A7" w:rsidRPr="008305B8" w:rsidRDefault="00C60D03" w:rsidP="00C60D03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E</w:t>
      </w:r>
      <w:r w:rsidR="001F21A7" w:rsidRPr="008305B8">
        <w:rPr>
          <w:rFonts w:ascii="Times" w:hAnsi="Times"/>
          <w:sz w:val="22"/>
        </w:rPr>
        <w:t>xtended Abstract</w:t>
      </w:r>
      <w:r>
        <w:rPr>
          <w:rFonts w:ascii="Times" w:hAnsi="Times"/>
          <w:sz w:val="22"/>
        </w:rPr>
        <w:t>, October 2015</w:t>
      </w:r>
    </w:p>
    <w:p w14:paraId="7E88A717" w14:textId="77777777" w:rsidR="00DF637B" w:rsidRPr="008305B8" w:rsidRDefault="00DF637B">
      <w:pPr>
        <w:rPr>
          <w:rFonts w:ascii="Times" w:hAnsi="Times"/>
          <w:sz w:val="22"/>
        </w:rPr>
      </w:pPr>
    </w:p>
    <w:p w14:paraId="02568C83" w14:textId="7B6AC801" w:rsidR="0071453A" w:rsidRPr="008305B8" w:rsidRDefault="003030F4">
      <w:pPr>
        <w:rPr>
          <w:rFonts w:ascii="Times" w:hAnsi="Times"/>
          <w:sz w:val="22"/>
        </w:rPr>
      </w:pPr>
      <w:r w:rsidRPr="008305B8">
        <w:rPr>
          <w:rFonts w:ascii="Times" w:hAnsi="Times"/>
          <w:sz w:val="22"/>
        </w:rPr>
        <w:t>Over the past twenty years</w:t>
      </w:r>
      <w:r w:rsidR="004532D7">
        <w:rPr>
          <w:rFonts w:ascii="Times" w:hAnsi="Times"/>
          <w:sz w:val="22"/>
        </w:rPr>
        <w:t>,</w:t>
      </w:r>
      <w:r w:rsidRPr="008305B8">
        <w:rPr>
          <w:rFonts w:ascii="Times" w:hAnsi="Times"/>
          <w:sz w:val="22"/>
        </w:rPr>
        <w:t xml:space="preserve"> </w:t>
      </w:r>
      <w:r w:rsidR="00DE3CA4" w:rsidRPr="008305B8">
        <w:rPr>
          <w:rFonts w:ascii="Times" w:hAnsi="Times"/>
          <w:sz w:val="22"/>
        </w:rPr>
        <w:t>mortality has de</w:t>
      </w:r>
      <w:r w:rsidRPr="008305B8">
        <w:rPr>
          <w:rFonts w:ascii="Times" w:hAnsi="Times"/>
          <w:sz w:val="22"/>
        </w:rPr>
        <w:t xml:space="preserve">creased </w:t>
      </w:r>
      <w:r w:rsidR="00E43CFB" w:rsidRPr="008305B8">
        <w:rPr>
          <w:rFonts w:ascii="Times" w:hAnsi="Times"/>
          <w:sz w:val="22"/>
        </w:rPr>
        <w:t xml:space="preserve">strongly in the U.S. </w:t>
      </w:r>
      <w:r w:rsidRPr="008305B8">
        <w:rPr>
          <w:rFonts w:ascii="Times" w:hAnsi="Times"/>
          <w:sz w:val="22"/>
        </w:rPr>
        <w:t xml:space="preserve">both for men and women. </w:t>
      </w:r>
      <w:r w:rsidR="001B6CA6">
        <w:rPr>
          <w:rFonts w:ascii="Times" w:hAnsi="Times"/>
          <w:sz w:val="22"/>
        </w:rPr>
        <w:t xml:space="preserve">Importantly, this </w:t>
      </w:r>
      <w:r w:rsidRPr="008305B8">
        <w:rPr>
          <w:rFonts w:ascii="Times" w:hAnsi="Times"/>
          <w:sz w:val="22"/>
        </w:rPr>
        <w:t xml:space="preserve">development has </w:t>
      </w:r>
      <w:r w:rsidR="00DE3CA4" w:rsidRPr="008305B8">
        <w:rPr>
          <w:rFonts w:ascii="Times" w:hAnsi="Times"/>
          <w:sz w:val="22"/>
        </w:rPr>
        <w:t xml:space="preserve">not been </w:t>
      </w:r>
      <w:r w:rsidR="001B6CA6">
        <w:rPr>
          <w:rFonts w:ascii="Times" w:hAnsi="Times"/>
          <w:sz w:val="22"/>
        </w:rPr>
        <w:t xml:space="preserve">driven solely </w:t>
      </w:r>
      <w:r w:rsidR="004532D7">
        <w:rPr>
          <w:rFonts w:ascii="Times" w:hAnsi="Times"/>
          <w:sz w:val="22"/>
        </w:rPr>
        <w:t xml:space="preserve">by improvements </w:t>
      </w:r>
      <w:r w:rsidR="001B6CA6">
        <w:rPr>
          <w:rFonts w:ascii="Times" w:hAnsi="Times"/>
          <w:sz w:val="22"/>
        </w:rPr>
        <w:t>in</w:t>
      </w:r>
      <w:r w:rsidR="00AA0B08" w:rsidRPr="008305B8">
        <w:rPr>
          <w:rFonts w:ascii="Times" w:hAnsi="Times"/>
          <w:sz w:val="22"/>
        </w:rPr>
        <w:t xml:space="preserve"> </w:t>
      </w:r>
      <w:r w:rsidR="00DE3CA4" w:rsidRPr="008305B8">
        <w:rPr>
          <w:rFonts w:ascii="Times" w:hAnsi="Times"/>
          <w:sz w:val="22"/>
        </w:rPr>
        <w:t>old age</w:t>
      </w:r>
      <w:r w:rsidR="008E03D7" w:rsidRPr="008305B8">
        <w:rPr>
          <w:rFonts w:ascii="Times" w:hAnsi="Times"/>
          <w:sz w:val="22"/>
        </w:rPr>
        <w:t>.</w:t>
      </w:r>
      <w:r w:rsidR="00DE3CA4" w:rsidRPr="008305B8">
        <w:rPr>
          <w:rFonts w:ascii="Times" w:hAnsi="Times"/>
          <w:sz w:val="22"/>
        </w:rPr>
        <w:t xml:space="preserve"> </w:t>
      </w:r>
      <w:r w:rsidR="008E03D7" w:rsidRPr="008305B8">
        <w:rPr>
          <w:rFonts w:ascii="Times" w:hAnsi="Times"/>
          <w:sz w:val="22"/>
        </w:rPr>
        <w:t>P</w:t>
      </w:r>
      <w:r w:rsidRPr="008305B8">
        <w:rPr>
          <w:rFonts w:ascii="Times" w:hAnsi="Times"/>
          <w:sz w:val="22"/>
        </w:rPr>
        <w:t xml:space="preserve">articularly pronounced improvements </w:t>
      </w:r>
      <w:r w:rsidR="00DE3CA4" w:rsidRPr="008305B8">
        <w:rPr>
          <w:rFonts w:ascii="Times" w:hAnsi="Times"/>
          <w:sz w:val="22"/>
        </w:rPr>
        <w:t xml:space="preserve">occurred </w:t>
      </w:r>
      <w:r w:rsidR="004553D4" w:rsidRPr="008305B8">
        <w:rPr>
          <w:rFonts w:ascii="Times" w:hAnsi="Times"/>
          <w:sz w:val="22"/>
        </w:rPr>
        <w:t>at</w:t>
      </w:r>
      <w:r w:rsidRPr="008305B8">
        <w:rPr>
          <w:rFonts w:ascii="Times" w:hAnsi="Times"/>
          <w:sz w:val="22"/>
        </w:rPr>
        <w:t xml:space="preserve"> young</w:t>
      </w:r>
      <w:r w:rsidR="004553D4" w:rsidRPr="008305B8">
        <w:rPr>
          <w:rFonts w:ascii="Times" w:hAnsi="Times"/>
          <w:sz w:val="22"/>
        </w:rPr>
        <w:t>er</w:t>
      </w:r>
      <w:r w:rsidR="00E43CFB">
        <w:rPr>
          <w:rFonts w:ascii="Times" w:hAnsi="Times"/>
          <w:sz w:val="22"/>
        </w:rPr>
        <w:t xml:space="preserve"> ages</w:t>
      </w:r>
      <w:r w:rsidR="001B6CA6">
        <w:rPr>
          <w:rFonts w:ascii="Times" w:hAnsi="Times"/>
          <w:sz w:val="22"/>
        </w:rPr>
        <w:t>---</w:t>
      </w:r>
      <w:r w:rsidR="00E43CFB">
        <w:rPr>
          <w:rFonts w:ascii="Times" w:hAnsi="Times"/>
          <w:sz w:val="22"/>
        </w:rPr>
        <w:t>an age range at which deaths occur predominantly among the poor.</w:t>
      </w:r>
      <w:r w:rsidRPr="008305B8">
        <w:rPr>
          <w:rFonts w:ascii="Times" w:hAnsi="Times"/>
          <w:sz w:val="22"/>
        </w:rPr>
        <w:t xml:space="preserve"> </w:t>
      </w:r>
      <w:r w:rsidR="001B6CA6">
        <w:rPr>
          <w:rFonts w:ascii="Times" w:hAnsi="Times"/>
          <w:sz w:val="22"/>
        </w:rPr>
        <w:t>In light of these improvements,</w:t>
      </w:r>
      <w:r w:rsidR="00AA0B08" w:rsidRPr="008305B8">
        <w:rPr>
          <w:rFonts w:ascii="Times" w:hAnsi="Times"/>
          <w:sz w:val="22"/>
        </w:rPr>
        <w:t xml:space="preserve"> it is surprising that there has been a great deal of recent publicity about </w:t>
      </w:r>
      <w:r w:rsidR="001F21A7" w:rsidRPr="008305B8">
        <w:rPr>
          <w:rFonts w:ascii="Times" w:hAnsi="Times"/>
          <w:sz w:val="22"/>
        </w:rPr>
        <w:t xml:space="preserve">increasing inequality in mortality. </w:t>
      </w:r>
      <w:r w:rsidR="001B6CA6">
        <w:rPr>
          <w:rFonts w:ascii="Times" w:hAnsi="Times"/>
          <w:sz w:val="22"/>
        </w:rPr>
        <w:t xml:space="preserve">In particular, recent </w:t>
      </w:r>
      <w:r w:rsidR="0058296B" w:rsidRPr="008305B8">
        <w:rPr>
          <w:rFonts w:ascii="Times" w:hAnsi="Times"/>
          <w:sz w:val="22"/>
        </w:rPr>
        <w:t>s</w:t>
      </w:r>
      <w:r w:rsidR="008D6F75" w:rsidRPr="008305B8">
        <w:rPr>
          <w:rFonts w:ascii="Times" w:hAnsi="Times"/>
          <w:sz w:val="22"/>
        </w:rPr>
        <w:t xml:space="preserve">tudies </w:t>
      </w:r>
      <w:r w:rsidR="001B6CA6">
        <w:rPr>
          <w:rFonts w:ascii="Times" w:hAnsi="Times"/>
          <w:sz w:val="22"/>
        </w:rPr>
        <w:t>investigating</w:t>
      </w:r>
      <w:r w:rsidR="00F965D5" w:rsidRPr="008305B8">
        <w:rPr>
          <w:rFonts w:ascii="Times" w:hAnsi="Times"/>
          <w:sz w:val="22"/>
        </w:rPr>
        <w:t xml:space="preserve"> mortality trends across educational</w:t>
      </w:r>
      <w:r w:rsidR="001B6CA6">
        <w:rPr>
          <w:rFonts w:ascii="Times" w:hAnsi="Times"/>
          <w:sz w:val="22"/>
        </w:rPr>
        <w:t xml:space="preserve"> groups and geographic areas </w:t>
      </w:r>
      <w:r w:rsidR="001F21A7" w:rsidRPr="008305B8">
        <w:rPr>
          <w:rFonts w:ascii="Times" w:hAnsi="Times"/>
          <w:sz w:val="22"/>
        </w:rPr>
        <w:t>find</w:t>
      </w:r>
      <w:r w:rsidR="0079713E" w:rsidRPr="008305B8">
        <w:rPr>
          <w:rFonts w:ascii="Times" w:hAnsi="Times"/>
          <w:sz w:val="22"/>
        </w:rPr>
        <w:t xml:space="preserve"> that mortality gaps are not only widening</w:t>
      </w:r>
      <w:r w:rsidR="00DB4EC7">
        <w:rPr>
          <w:rFonts w:ascii="Times" w:hAnsi="Times"/>
          <w:sz w:val="22"/>
        </w:rPr>
        <w:t>,</w:t>
      </w:r>
      <w:r w:rsidR="0079713E" w:rsidRPr="008305B8">
        <w:rPr>
          <w:rFonts w:ascii="Times" w:hAnsi="Times"/>
          <w:sz w:val="22"/>
        </w:rPr>
        <w:t xml:space="preserve"> but that </w:t>
      </w:r>
      <w:r w:rsidR="008D6F75" w:rsidRPr="008305B8">
        <w:rPr>
          <w:rFonts w:ascii="Times" w:hAnsi="Times"/>
          <w:sz w:val="22"/>
        </w:rPr>
        <w:t xml:space="preserve">overall life expectancy is falling for the most disadvantaged </w:t>
      </w:r>
      <w:r w:rsidR="0079713E" w:rsidRPr="008305B8">
        <w:rPr>
          <w:rFonts w:ascii="Times" w:hAnsi="Times"/>
          <w:sz w:val="22"/>
        </w:rPr>
        <w:t>subgroups.</w:t>
      </w:r>
      <w:r w:rsidR="008D6F6E" w:rsidRPr="008305B8">
        <w:rPr>
          <w:rFonts w:ascii="Times" w:hAnsi="Times"/>
          <w:sz w:val="22"/>
        </w:rPr>
        <w:t xml:space="preserve"> </w:t>
      </w:r>
      <w:r w:rsidR="00B2192E" w:rsidRPr="008305B8">
        <w:rPr>
          <w:rFonts w:ascii="Times" w:hAnsi="Times"/>
          <w:sz w:val="22"/>
        </w:rPr>
        <w:t>However, it is difficult to follow the mortality of comparable socio-economic subgroups over time</w:t>
      </w:r>
      <w:r w:rsidR="001B6CA6">
        <w:rPr>
          <w:rFonts w:ascii="Times" w:hAnsi="Times"/>
          <w:sz w:val="22"/>
        </w:rPr>
        <w:t>,</w:t>
      </w:r>
      <w:r w:rsidR="006D0CBC">
        <w:rPr>
          <w:rFonts w:ascii="Times" w:hAnsi="Times"/>
          <w:sz w:val="22"/>
        </w:rPr>
        <w:t xml:space="preserve"> given changes in their size and composition. Furthermore, </w:t>
      </w:r>
      <w:r w:rsidR="00B2192E" w:rsidRPr="008305B8">
        <w:rPr>
          <w:rFonts w:ascii="Times" w:hAnsi="Times"/>
          <w:sz w:val="22"/>
        </w:rPr>
        <w:t>a focus on certain age groups might overshadow important developments at other ages.</w:t>
      </w:r>
    </w:p>
    <w:p w14:paraId="672D9A20" w14:textId="77777777" w:rsidR="00AE2368" w:rsidRPr="008305B8" w:rsidRDefault="00AE2368">
      <w:pPr>
        <w:rPr>
          <w:rFonts w:ascii="Times" w:hAnsi="Times"/>
          <w:sz w:val="22"/>
        </w:rPr>
      </w:pPr>
    </w:p>
    <w:p w14:paraId="742BF16C" w14:textId="522DEE5A" w:rsidR="00467D57" w:rsidRPr="008305B8" w:rsidRDefault="00AE2368" w:rsidP="006D0CBC">
      <w:pPr>
        <w:ind w:firstLine="720"/>
        <w:rPr>
          <w:rFonts w:ascii="Times" w:hAnsi="Times"/>
          <w:sz w:val="22"/>
        </w:rPr>
      </w:pPr>
      <w:r w:rsidRPr="008305B8">
        <w:rPr>
          <w:rFonts w:ascii="Times" w:hAnsi="Times"/>
          <w:sz w:val="22"/>
        </w:rPr>
        <w:t>In this paper</w:t>
      </w:r>
      <w:r w:rsidR="001B6CA6">
        <w:rPr>
          <w:rFonts w:ascii="Times" w:hAnsi="Times"/>
          <w:sz w:val="22"/>
        </w:rPr>
        <w:t>,</w:t>
      </w:r>
      <w:r w:rsidRPr="008305B8">
        <w:rPr>
          <w:rFonts w:ascii="Times" w:hAnsi="Times"/>
          <w:sz w:val="22"/>
        </w:rPr>
        <w:t xml:space="preserve"> we </w:t>
      </w:r>
      <w:r w:rsidR="00AE5C7F" w:rsidRPr="008305B8">
        <w:rPr>
          <w:rFonts w:ascii="Times" w:hAnsi="Times"/>
          <w:sz w:val="22"/>
        </w:rPr>
        <w:t xml:space="preserve">develop an approach based on dynamic county groups </w:t>
      </w:r>
      <w:r w:rsidR="003C1287" w:rsidRPr="008305B8">
        <w:rPr>
          <w:rFonts w:ascii="Times" w:hAnsi="Times"/>
          <w:sz w:val="22"/>
        </w:rPr>
        <w:t>that</w:t>
      </w:r>
      <w:r w:rsidR="006D0CBC">
        <w:rPr>
          <w:rFonts w:ascii="Times" w:hAnsi="Times"/>
          <w:sz w:val="22"/>
        </w:rPr>
        <w:t xml:space="preserve"> allows us to examine age-specific</w:t>
      </w:r>
      <w:r w:rsidR="00AE5C7F" w:rsidRPr="008305B8">
        <w:rPr>
          <w:rFonts w:ascii="Times" w:hAnsi="Times"/>
          <w:sz w:val="22"/>
        </w:rPr>
        <w:t xml:space="preserve"> mortality </w:t>
      </w:r>
      <w:r w:rsidR="006D0CBC">
        <w:rPr>
          <w:rFonts w:ascii="Times" w:hAnsi="Times"/>
          <w:sz w:val="22"/>
        </w:rPr>
        <w:t>across the income spectrum</w:t>
      </w:r>
      <w:r w:rsidR="00AE5C7F" w:rsidRPr="008305B8">
        <w:rPr>
          <w:rFonts w:ascii="Times" w:hAnsi="Times"/>
          <w:sz w:val="22"/>
        </w:rPr>
        <w:t xml:space="preserve">. </w:t>
      </w:r>
      <w:r w:rsidR="006D0CBC">
        <w:rPr>
          <w:rFonts w:ascii="Times" w:hAnsi="Times"/>
          <w:sz w:val="22"/>
        </w:rPr>
        <w:t>More specifically, w</w:t>
      </w:r>
      <w:r w:rsidR="00E729B8">
        <w:rPr>
          <w:rFonts w:ascii="Times" w:hAnsi="Times"/>
          <w:sz w:val="22"/>
        </w:rPr>
        <w:t>e</w:t>
      </w:r>
      <w:r w:rsidR="00B6086F" w:rsidRPr="008305B8">
        <w:rPr>
          <w:rFonts w:ascii="Times" w:hAnsi="Times"/>
          <w:sz w:val="22"/>
        </w:rPr>
        <w:t xml:space="preserve"> rank individual counties by </w:t>
      </w:r>
      <w:r w:rsidR="006D0CBC">
        <w:rPr>
          <w:rFonts w:ascii="Times" w:hAnsi="Times"/>
          <w:sz w:val="22"/>
        </w:rPr>
        <w:t xml:space="preserve">the percentage of their population living in poverty and group them into </w:t>
      </w:r>
      <w:r w:rsidR="00B6086F" w:rsidRPr="008305B8">
        <w:rPr>
          <w:rFonts w:ascii="Times" w:hAnsi="Times"/>
          <w:sz w:val="22"/>
        </w:rPr>
        <w:t xml:space="preserve">quantiles </w:t>
      </w:r>
      <w:r w:rsidR="006D0CBC">
        <w:rPr>
          <w:rFonts w:ascii="Times" w:hAnsi="Times"/>
          <w:sz w:val="22"/>
        </w:rPr>
        <w:t>of equal population shares. This approach enables us to compare mo</w:t>
      </w:r>
      <w:r w:rsidR="00C33EA6">
        <w:rPr>
          <w:rFonts w:ascii="Times" w:hAnsi="Times"/>
          <w:sz w:val="22"/>
        </w:rPr>
        <w:t>rtality in the poorest and wealthiest counties while holding population shares constant.</w:t>
      </w:r>
      <w:r w:rsidR="00E729B8">
        <w:rPr>
          <w:rFonts w:ascii="Times" w:hAnsi="Times"/>
          <w:sz w:val="22"/>
        </w:rPr>
        <w:t xml:space="preserve"> </w:t>
      </w:r>
      <w:r w:rsidR="00C33EA6">
        <w:rPr>
          <w:rFonts w:ascii="Times" w:hAnsi="Times"/>
          <w:sz w:val="22"/>
        </w:rPr>
        <w:t>Using this methodology,</w:t>
      </w:r>
      <w:r w:rsidR="00E729B8">
        <w:rPr>
          <w:rFonts w:ascii="Times" w:hAnsi="Times"/>
          <w:sz w:val="22"/>
        </w:rPr>
        <w:t xml:space="preserve"> </w:t>
      </w:r>
      <w:r w:rsidR="00C942A1">
        <w:rPr>
          <w:rFonts w:ascii="Times" w:hAnsi="Times"/>
          <w:sz w:val="22"/>
        </w:rPr>
        <w:t>w</w:t>
      </w:r>
      <w:r w:rsidR="003C1287" w:rsidRPr="008305B8">
        <w:rPr>
          <w:rFonts w:ascii="Times" w:hAnsi="Times"/>
          <w:sz w:val="22"/>
        </w:rPr>
        <w:t xml:space="preserve">e find strong improvements </w:t>
      </w:r>
      <w:r w:rsidR="00CA5E95" w:rsidRPr="008305B8">
        <w:rPr>
          <w:rFonts w:ascii="Times" w:hAnsi="Times"/>
          <w:sz w:val="22"/>
        </w:rPr>
        <w:t>across the entire poverty spectrum</w:t>
      </w:r>
      <w:r w:rsidR="00C33EA6">
        <w:rPr>
          <w:rFonts w:ascii="Times" w:hAnsi="Times"/>
          <w:sz w:val="22"/>
        </w:rPr>
        <w:t xml:space="preserve"> for life expectancy</w:t>
      </w:r>
      <w:r w:rsidR="00F32B02">
        <w:rPr>
          <w:rFonts w:ascii="Times" w:hAnsi="Times"/>
          <w:sz w:val="22"/>
        </w:rPr>
        <w:t xml:space="preserve"> over the past twenty years</w:t>
      </w:r>
      <w:r w:rsidR="00CA5E95" w:rsidRPr="008305B8">
        <w:rPr>
          <w:rFonts w:ascii="Times" w:hAnsi="Times"/>
          <w:sz w:val="22"/>
        </w:rPr>
        <w:t xml:space="preserve">. </w:t>
      </w:r>
      <w:r w:rsidR="00C33EA6">
        <w:rPr>
          <w:rFonts w:ascii="Times" w:hAnsi="Times"/>
          <w:sz w:val="22"/>
        </w:rPr>
        <w:t>We observe slight increases in disparities in lif</w:t>
      </w:r>
      <w:r w:rsidR="00E13D1B">
        <w:rPr>
          <w:rFonts w:ascii="Times" w:hAnsi="Times"/>
          <w:sz w:val="22"/>
        </w:rPr>
        <w:t>e expectancy among females</w:t>
      </w:r>
      <w:r w:rsidR="00C33EA6">
        <w:rPr>
          <w:rFonts w:ascii="Times" w:hAnsi="Times"/>
          <w:sz w:val="22"/>
        </w:rPr>
        <w:t xml:space="preserve">, although there is no evidence of growing disparities in life expectancy </w:t>
      </w:r>
      <w:r w:rsidR="006A1741">
        <w:rPr>
          <w:rFonts w:ascii="Times" w:hAnsi="Times"/>
          <w:sz w:val="22"/>
        </w:rPr>
        <w:t>among males.</w:t>
      </w:r>
    </w:p>
    <w:p w14:paraId="50AA67BB" w14:textId="77777777" w:rsidR="00467D57" w:rsidRPr="008305B8" w:rsidRDefault="00467D57" w:rsidP="00467D57">
      <w:pPr>
        <w:ind w:firstLine="720"/>
        <w:rPr>
          <w:rFonts w:ascii="Times" w:hAnsi="Times"/>
          <w:sz w:val="22"/>
        </w:rPr>
      </w:pPr>
    </w:p>
    <w:p w14:paraId="6383BDAC" w14:textId="4A87D3E3" w:rsidR="00014AD7" w:rsidRPr="008305B8" w:rsidRDefault="00426ED0" w:rsidP="00C33328">
      <w:pPr>
        <w:ind w:firstLine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>The</w:t>
      </w:r>
      <w:r w:rsidR="00D324A8" w:rsidRPr="008305B8">
        <w:rPr>
          <w:rFonts w:ascii="Times" w:hAnsi="Times"/>
          <w:sz w:val="22"/>
        </w:rPr>
        <w:t xml:space="preserve"> analysis of age-specific mortality rates </w:t>
      </w:r>
      <w:r w:rsidR="00EE2384" w:rsidRPr="008305B8">
        <w:rPr>
          <w:rFonts w:ascii="Times" w:hAnsi="Times"/>
          <w:sz w:val="22"/>
        </w:rPr>
        <w:t xml:space="preserve">shows </w:t>
      </w:r>
      <w:r w:rsidR="00971C05" w:rsidRPr="008305B8">
        <w:rPr>
          <w:rFonts w:ascii="Times" w:hAnsi="Times"/>
          <w:sz w:val="22"/>
        </w:rPr>
        <w:t xml:space="preserve">a </w:t>
      </w:r>
      <w:r w:rsidR="00EE2384" w:rsidRPr="008305B8">
        <w:rPr>
          <w:rFonts w:ascii="Times" w:hAnsi="Times"/>
          <w:sz w:val="22"/>
        </w:rPr>
        <w:t>pronounced heterogeneity</w:t>
      </w:r>
      <w:r w:rsidR="00D324A8" w:rsidRPr="008305B8">
        <w:rPr>
          <w:rFonts w:ascii="Times" w:hAnsi="Times"/>
          <w:sz w:val="22"/>
        </w:rPr>
        <w:t xml:space="preserve"> </w:t>
      </w:r>
      <w:r w:rsidR="00372FC4" w:rsidRPr="008305B8">
        <w:rPr>
          <w:rFonts w:ascii="Times" w:hAnsi="Times"/>
          <w:sz w:val="22"/>
        </w:rPr>
        <w:t xml:space="preserve">in mortality </w:t>
      </w:r>
      <w:r w:rsidR="003360FE">
        <w:rPr>
          <w:rFonts w:ascii="Times" w:hAnsi="Times"/>
          <w:sz w:val="22"/>
        </w:rPr>
        <w:t>tren</w:t>
      </w:r>
      <w:r w:rsidR="00971C05" w:rsidRPr="008305B8">
        <w:rPr>
          <w:rFonts w:ascii="Times" w:hAnsi="Times"/>
          <w:sz w:val="22"/>
        </w:rPr>
        <w:t>ds</w:t>
      </w:r>
      <w:r w:rsidR="00372FC4" w:rsidRPr="008305B8">
        <w:rPr>
          <w:rFonts w:ascii="Times" w:hAnsi="Times"/>
          <w:sz w:val="22"/>
        </w:rPr>
        <w:t xml:space="preserve"> </w:t>
      </w:r>
      <w:r w:rsidR="00D324A8" w:rsidRPr="008305B8">
        <w:rPr>
          <w:rFonts w:ascii="Times" w:hAnsi="Times"/>
          <w:sz w:val="22"/>
        </w:rPr>
        <w:t xml:space="preserve">that </w:t>
      </w:r>
      <w:r w:rsidR="003360FE">
        <w:rPr>
          <w:rFonts w:ascii="Times" w:hAnsi="Times"/>
          <w:sz w:val="22"/>
        </w:rPr>
        <w:t>is</w:t>
      </w:r>
      <w:r w:rsidR="00D324A8" w:rsidRPr="008305B8">
        <w:rPr>
          <w:rFonts w:ascii="Times" w:hAnsi="Times"/>
          <w:sz w:val="22"/>
        </w:rPr>
        <w:t xml:space="preserve"> not visible </w:t>
      </w:r>
      <w:r w:rsidR="003360FE">
        <w:rPr>
          <w:rFonts w:ascii="Times" w:hAnsi="Times"/>
          <w:sz w:val="22"/>
        </w:rPr>
        <w:t>when focusing on</w:t>
      </w:r>
      <w:r w:rsidR="00D324A8" w:rsidRPr="008305B8">
        <w:rPr>
          <w:rFonts w:ascii="Times" w:hAnsi="Times"/>
          <w:sz w:val="22"/>
        </w:rPr>
        <w:t xml:space="preserve"> overall life expectancy</w:t>
      </w:r>
      <w:r w:rsidR="003360FE">
        <w:rPr>
          <w:rFonts w:ascii="Times" w:hAnsi="Times"/>
          <w:sz w:val="22"/>
        </w:rPr>
        <w:t xml:space="preserve"> alone</w:t>
      </w:r>
      <w:r w:rsidR="00D324A8" w:rsidRPr="008305B8">
        <w:rPr>
          <w:rFonts w:ascii="Times" w:hAnsi="Times"/>
          <w:sz w:val="22"/>
        </w:rPr>
        <w:t xml:space="preserve">. </w:t>
      </w:r>
      <w:r w:rsidR="003360FE">
        <w:rPr>
          <w:rFonts w:ascii="Times" w:hAnsi="Times"/>
          <w:sz w:val="22"/>
        </w:rPr>
        <w:t xml:space="preserve">For </w:t>
      </w:r>
      <w:r w:rsidR="00A46B00" w:rsidRPr="008305B8">
        <w:rPr>
          <w:rFonts w:ascii="Times" w:hAnsi="Times"/>
          <w:sz w:val="22"/>
        </w:rPr>
        <w:t>young ages</w:t>
      </w:r>
      <w:r w:rsidR="003360FE">
        <w:rPr>
          <w:rFonts w:ascii="Times" w:hAnsi="Times"/>
          <w:sz w:val="22"/>
        </w:rPr>
        <w:t xml:space="preserve">, mortality has </w:t>
      </w:r>
      <w:r w:rsidR="00A46B00" w:rsidRPr="008305B8">
        <w:rPr>
          <w:rFonts w:ascii="Times" w:hAnsi="Times"/>
          <w:sz w:val="22"/>
        </w:rPr>
        <w:t>decrease</w:t>
      </w:r>
      <w:r w:rsidR="003360FE">
        <w:rPr>
          <w:rFonts w:ascii="Times" w:hAnsi="Times"/>
          <w:sz w:val="22"/>
        </w:rPr>
        <w:t>d</w:t>
      </w:r>
      <w:r w:rsidR="00A46B00" w:rsidRPr="008305B8">
        <w:rPr>
          <w:rFonts w:ascii="Times" w:hAnsi="Times"/>
          <w:sz w:val="22"/>
        </w:rPr>
        <w:t xml:space="preserve"> </w:t>
      </w:r>
      <w:r w:rsidR="00EE6D66">
        <w:rPr>
          <w:rFonts w:ascii="Times" w:hAnsi="Times"/>
          <w:sz w:val="22"/>
        </w:rPr>
        <w:t xml:space="preserve">substantially across all groups. However, </w:t>
      </w:r>
      <w:r w:rsidR="00A46B00" w:rsidRPr="008305B8">
        <w:rPr>
          <w:rFonts w:ascii="Times" w:hAnsi="Times"/>
          <w:sz w:val="22"/>
        </w:rPr>
        <w:t xml:space="preserve">improvements </w:t>
      </w:r>
      <w:r w:rsidR="00EE6D66">
        <w:rPr>
          <w:rFonts w:ascii="Times" w:hAnsi="Times"/>
          <w:sz w:val="22"/>
        </w:rPr>
        <w:t xml:space="preserve">have been strongest among </w:t>
      </w:r>
      <w:r w:rsidR="00A46B00" w:rsidRPr="008305B8">
        <w:rPr>
          <w:rFonts w:ascii="Times" w:hAnsi="Times"/>
          <w:sz w:val="22"/>
        </w:rPr>
        <w:t>p</w:t>
      </w:r>
      <w:r w:rsidR="00EE6D66">
        <w:rPr>
          <w:rFonts w:ascii="Times" w:hAnsi="Times"/>
          <w:sz w:val="22"/>
        </w:rPr>
        <w:t>oor counties</w:t>
      </w:r>
      <w:r w:rsidR="00A46B00" w:rsidRPr="008305B8">
        <w:rPr>
          <w:rFonts w:ascii="Times" w:hAnsi="Times"/>
          <w:sz w:val="22"/>
        </w:rPr>
        <w:t xml:space="preserve">, implying a convergence in mortality rates. </w:t>
      </w:r>
      <w:r w:rsidR="00B54FA1">
        <w:rPr>
          <w:rFonts w:ascii="Times" w:hAnsi="Times"/>
          <w:sz w:val="22"/>
        </w:rPr>
        <w:t xml:space="preserve">While these reductions in disparities can </w:t>
      </w:r>
      <w:r w:rsidR="00DB4EC7">
        <w:rPr>
          <w:rFonts w:ascii="Times" w:hAnsi="Times"/>
          <w:sz w:val="22"/>
        </w:rPr>
        <w:t xml:space="preserve">be </w:t>
      </w:r>
      <w:r w:rsidR="00B54FA1">
        <w:rPr>
          <w:rFonts w:ascii="Times" w:hAnsi="Times"/>
          <w:sz w:val="22"/>
        </w:rPr>
        <w:t xml:space="preserve">observed throughout young adulthood, </w:t>
      </w:r>
      <w:r>
        <w:rPr>
          <w:rFonts w:ascii="Times" w:hAnsi="Times"/>
          <w:sz w:val="22"/>
        </w:rPr>
        <w:t xml:space="preserve">overall improvements in </w:t>
      </w:r>
      <w:r w:rsidR="00F32A86">
        <w:rPr>
          <w:rFonts w:ascii="Times" w:hAnsi="Times"/>
          <w:sz w:val="22"/>
        </w:rPr>
        <w:t>mortality have been less pronounce</w:t>
      </w:r>
      <w:r>
        <w:rPr>
          <w:rFonts w:ascii="Times" w:hAnsi="Times"/>
          <w:sz w:val="22"/>
        </w:rPr>
        <w:t>d during middle age</w:t>
      </w:r>
      <w:r w:rsidR="00F32A86">
        <w:rPr>
          <w:rFonts w:ascii="Times" w:hAnsi="Times"/>
          <w:sz w:val="22"/>
        </w:rPr>
        <w:t>. At older ages</w:t>
      </w:r>
      <w:r>
        <w:rPr>
          <w:rFonts w:ascii="Times" w:hAnsi="Times"/>
          <w:sz w:val="22"/>
        </w:rPr>
        <w:t xml:space="preserve">, </w:t>
      </w:r>
      <w:r w:rsidR="00F32A86">
        <w:rPr>
          <w:rFonts w:ascii="Times" w:hAnsi="Times"/>
          <w:sz w:val="22"/>
        </w:rPr>
        <w:t>a divergence in life expectancy reemerge</w:t>
      </w:r>
      <w:r>
        <w:rPr>
          <w:rFonts w:ascii="Times" w:hAnsi="Times"/>
          <w:sz w:val="22"/>
        </w:rPr>
        <w:t>s, with reductions</w:t>
      </w:r>
      <w:r w:rsidR="00F32A86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>in mortality being</w:t>
      </w:r>
      <w:r w:rsidR="00B54FA1">
        <w:rPr>
          <w:rFonts w:ascii="Times" w:hAnsi="Times"/>
          <w:sz w:val="22"/>
        </w:rPr>
        <w:t xml:space="preserve"> somewhat more pronounced among richer counties.    </w:t>
      </w:r>
    </w:p>
    <w:p w14:paraId="024AEF91" w14:textId="77777777" w:rsidR="00C33328" w:rsidRDefault="00C33328" w:rsidP="00C33328">
      <w:pPr>
        <w:ind w:firstLine="720"/>
        <w:rPr>
          <w:rFonts w:ascii="Times" w:hAnsi="Times"/>
          <w:sz w:val="22"/>
        </w:rPr>
      </w:pPr>
    </w:p>
    <w:p w14:paraId="65C5F20B" w14:textId="41F0644F" w:rsidR="00F965D5" w:rsidRPr="008305B8" w:rsidRDefault="002D469E" w:rsidP="00BA05E9">
      <w:pPr>
        <w:ind w:firstLine="720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To put our new measure in context, we consider </w:t>
      </w:r>
      <w:r w:rsidR="00B445E6">
        <w:rPr>
          <w:rFonts w:ascii="Times" w:hAnsi="Times"/>
          <w:sz w:val="22"/>
        </w:rPr>
        <w:t xml:space="preserve">alternative measurements of mortality gaps defined by education, </w:t>
      </w:r>
      <w:r w:rsidR="00B445E6" w:rsidRPr="00B445E6">
        <w:rPr>
          <w:rFonts w:ascii="Times" w:hAnsi="Times"/>
          <w:sz w:val="22"/>
        </w:rPr>
        <w:t>location of residence</w:t>
      </w:r>
      <w:r w:rsidR="00B445E6">
        <w:rPr>
          <w:rFonts w:ascii="Times" w:hAnsi="Times"/>
          <w:sz w:val="22"/>
        </w:rPr>
        <w:t>, and race</w:t>
      </w:r>
      <w:r w:rsidR="00B445E6" w:rsidRPr="00B445E6">
        <w:rPr>
          <w:rFonts w:ascii="Times" w:hAnsi="Times"/>
          <w:sz w:val="22"/>
        </w:rPr>
        <w:t>.</w:t>
      </w:r>
      <w:r w:rsidR="00E47954" w:rsidRPr="008305B8">
        <w:rPr>
          <w:rFonts w:ascii="Times" w:hAnsi="Times"/>
          <w:sz w:val="22"/>
        </w:rPr>
        <w:t xml:space="preserve"> </w:t>
      </w:r>
      <w:r w:rsidR="006D42BA">
        <w:rPr>
          <w:rFonts w:ascii="Times" w:hAnsi="Times"/>
          <w:sz w:val="22"/>
        </w:rPr>
        <w:t xml:space="preserve">We first show </w:t>
      </w:r>
      <w:r w:rsidR="00BA05E9">
        <w:rPr>
          <w:rFonts w:ascii="Times" w:hAnsi="Times"/>
          <w:sz w:val="22"/>
        </w:rPr>
        <w:t>that l</w:t>
      </w:r>
      <w:r w:rsidR="00151426" w:rsidRPr="008305B8">
        <w:rPr>
          <w:rFonts w:ascii="Times" w:hAnsi="Times"/>
          <w:sz w:val="22"/>
        </w:rPr>
        <w:t>ife expectancy trends across educational gr</w:t>
      </w:r>
      <w:r w:rsidR="00BA05E9">
        <w:rPr>
          <w:rFonts w:ascii="Times" w:hAnsi="Times"/>
          <w:sz w:val="22"/>
        </w:rPr>
        <w:t>oups are difficult to interpret, given the dramatic compositional changes in these groups over time</w:t>
      </w:r>
      <w:r w:rsidR="00151426" w:rsidRPr="008305B8">
        <w:rPr>
          <w:rFonts w:ascii="Times" w:hAnsi="Times"/>
          <w:sz w:val="22"/>
        </w:rPr>
        <w:t xml:space="preserve">. </w:t>
      </w:r>
      <w:r w:rsidR="00BA05E9">
        <w:rPr>
          <w:rFonts w:ascii="Times" w:hAnsi="Times"/>
          <w:sz w:val="22"/>
        </w:rPr>
        <w:t>Furthermore, while</w:t>
      </w:r>
      <w:r w:rsidR="00BD442D" w:rsidRPr="008305B8">
        <w:rPr>
          <w:rFonts w:ascii="Times" w:hAnsi="Times"/>
          <w:sz w:val="22"/>
        </w:rPr>
        <w:t xml:space="preserve"> </w:t>
      </w:r>
      <w:r w:rsidR="00BA05E9">
        <w:rPr>
          <w:rFonts w:ascii="Times" w:hAnsi="Times"/>
          <w:sz w:val="22"/>
        </w:rPr>
        <w:t xml:space="preserve">complications arise from the fact that reporting of education has changed over time, </w:t>
      </w:r>
      <w:r w:rsidR="00BD442D" w:rsidRPr="008305B8">
        <w:rPr>
          <w:rFonts w:ascii="Times" w:hAnsi="Times"/>
          <w:sz w:val="22"/>
        </w:rPr>
        <w:t>focus</w:t>
      </w:r>
      <w:r w:rsidR="00BA05E9">
        <w:rPr>
          <w:rFonts w:ascii="Times" w:hAnsi="Times"/>
          <w:sz w:val="22"/>
        </w:rPr>
        <w:t>ing</w:t>
      </w:r>
      <w:r w:rsidR="00BD442D" w:rsidRPr="008305B8">
        <w:rPr>
          <w:rFonts w:ascii="Times" w:hAnsi="Times"/>
          <w:sz w:val="22"/>
        </w:rPr>
        <w:t xml:space="preserve"> on </w:t>
      </w:r>
      <w:r w:rsidR="00BA05E9">
        <w:rPr>
          <w:rFonts w:ascii="Times" w:hAnsi="Times"/>
          <w:sz w:val="22"/>
        </w:rPr>
        <w:t xml:space="preserve">individuals with </w:t>
      </w:r>
      <w:r w:rsidR="00BD442D" w:rsidRPr="008305B8">
        <w:rPr>
          <w:rFonts w:ascii="Times" w:hAnsi="Times"/>
          <w:sz w:val="22"/>
        </w:rPr>
        <w:t>compl</w:t>
      </w:r>
      <w:r w:rsidR="00BA05E9">
        <w:rPr>
          <w:rFonts w:ascii="Times" w:hAnsi="Times"/>
          <w:sz w:val="22"/>
        </w:rPr>
        <w:t>eted education does not allow an analysis of</w:t>
      </w:r>
      <w:r w:rsidR="00BD442D" w:rsidRPr="008305B8">
        <w:rPr>
          <w:rFonts w:ascii="Times" w:hAnsi="Times"/>
          <w:sz w:val="22"/>
        </w:rPr>
        <w:t xml:space="preserve"> mortality at younger ages. </w:t>
      </w:r>
      <w:r w:rsidR="00E511EC">
        <w:rPr>
          <w:rFonts w:ascii="Times" w:hAnsi="Times"/>
          <w:sz w:val="22"/>
        </w:rPr>
        <w:t>On the other hand, we show that a</w:t>
      </w:r>
      <w:r w:rsidR="000910F9" w:rsidRPr="008305B8">
        <w:rPr>
          <w:rFonts w:ascii="Times" w:hAnsi="Times"/>
          <w:sz w:val="22"/>
        </w:rPr>
        <w:t>nalyzing mo</w:t>
      </w:r>
      <w:r w:rsidR="00E511EC">
        <w:rPr>
          <w:rFonts w:ascii="Times" w:hAnsi="Times"/>
          <w:sz w:val="22"/>
        </w:rPr>
        <w:t>rtality across individual counties</w:t>
      </w:r>
      <w:r w:rsidR="00AE43B2" w:rsidRPr="008305B8">
        <w:rPr>
          <w:rFonts w:ascii="Times" w:hAnsi="Times"/>
          <w:sz w:val="22"/>
        </w:rPr>
        <w:t xml:space="preserve"> </w:t>
      </w:r>
      <w:r w:rsidR="00BA05E9">
        <w:rPr>
          <w:rFonts w:ascii="Times" w:hAnsi="Times"/>
          <w:sz w:val="22"/>
        </w:rPr>
        <w:t>is problematic</w:t>
      </w:r>
      <w:r w:rsidR="006D42BA">
        <w:rPr>
          <w:rFonts w:ascii="Times" w:hAnsi="Times"/>
          <w:sz w:val="22"/>
        </w:rPr>
        <w:t>,</w:t>
      </w:r>
      <w:r w:rsidR="00BA05E9">
        <w:rPr>
          <w:rFonts w:ascii="Times" w:hAnsi="Times"/>
          <w:sz w:val="22"/>
        </w:rPr>
        <w:t xml:space="preserve"> since </w:t>
      </w:r>
      <w:r w:rsidR="00AE43B2" w:rsidRPr="008305B8">
        <w:rPr>
          <w:rFonts w:ascii="Times" w:hAnsi="Times"/>
          <w:sz w:val="22"/>
        </w:rPr>
        <w:t>mig</w:t>
      </w:r>
      <w:r w:rsidR="00E511EC">
        <w:rPr>
          <w:rFonts w:ascii="Times" w:hAnsi="Times"/>
          <w:sz w:val="22"/>
        </w:rPr>
        <w:t xml:space="preserve">ration </w:t>
      </w:r>
      <w:r w:rsidR="00BA05E9">
        <w:rPr>
          <w:rFonts w:ascii="Times" w:hAnsi="Times"/>
          <w:sz w:val="22"/>
        </w:rPr>
        <w:t>may</w:t>
      </w:r>
      <w:r w:rsidR="00AE43B2" w:rsidRPr="008305B8">
        <w:rPr>
          <w:rFonts w:ascii="Times" w:hAnsi="Times"/>
          <w:sz w:val="22"/>
        </w:rPr>
        <w:t xml:space="preserve"> have strong effects on </w:t>
      </w:r>
      <w:r w:rsidR="00BA05E9">
        <w:rPr>
          <w:rFonts w:ascii="Times" w:hAnsi="Times"/>
          <w:sz w:val="22"/>
        </w:rPr>
        <w:t xml:space="preserve">the </w:t>
      </w:r>
      <w:r w:rsidR="00E511EC">
        <w:rPr>
          <w:rFonts w:ascii="Times" w:hAnsi="Times"/>
          <w:sz w:val="22"/>
        </w:rPr>
        <w:t>composition of a</w:t>
      </w:r>
      <w:r w:rsidR="00342B9C">
        <w:rPr>
          <w:rFonts w:ascii="Times" w:hAnsi="Times"/>
          <w:sz w:val="22"/>
        </w:rPr>
        <w:t xml:space="preserve"> county’s </w:t>
      </w:r>
      <w:r w:rsidR="00AE43B2" w:rsidRPr="008305B8">
        <w:rPr>
          <w:rFonts w:ascii="Times" w:hAnsi="Times"/>
          <w:sz w:val="22"/>
        </w:rPr>
        <w:t xml:space="preserve">population. </w:t>
      </w:r>
      <w:r w:rsidR="00342B9C">
        <w:rPr>
          <w:rFonts w:ascii="Times" w:hAnsi="Times"/>
          <w:sz w:val="22"/>
        </w:rPr>
        <w:t>Finally, when attempting to compare disparities in mortality across different racial and ethnic groups over time, it is important to understand the limitations in how a respondent’s race and ethnici</w:t>
      </w:r>
      <w:r w:rsidR="006D42BA">
        <w:rPr>
          <w:rFonts w:ascii="Times" w:hAnsi="Times"/>
          <w:sz w:val="22"/>
        </w:rPr>
        <w:t>ty have been collected</w:t>
      </w:r>
      <w:r w:rsidR="00342B9C">
        <w:rPr>
          <w:rFonts w:ascii="Times" w:hAnsi="Times"/>
          <w:sz w:val="22"/>
        </w:rPr>
        <w:t>. In particular, w</w:t>
      </w:r>
      <w:r w:rsidR="00E511EC">
        <w:rPr>
          <w:rFonts w:ascii="Times" w:hAnsi="Times"/>
          <w:sz w:val="22"/>
        </w:rPr>
        <w:t>e find</w:t>
      </w:r>
      <w:r w:rsidR="00AE43B2" w:rsidRPr="008305B8">
        <w:rPr>
          <w:rFonts w:ascii="Times" w:hAnsi="Times"/>
          <w:sz w:val="22"/>
        </w:rPr>
        <w:t xml:space="preserve"> that changes in the reporting of H</w:t>
      </w:r>
      <w:r w:rsidR="00E511EC">
        <w:rPr>
          <w:rFonts w:ascii="Times" w:hAnsi="Times"/>
          <w:sz w:val="22"/>
        </w:rPr>
        <w:t xml:space="preserve">ispanic origin have </w:t>
      </w:r>
      <w:r w:rsidR="00AE43B2" w:rsidRPr="008305B8">
        <w:rPr>
          <w:rFonts w:ascii="Times" w:hAnsi="Times"/>
          <w:sz w:val="22"/>
        </w:rPr>
        <w:t>confounding effects</w:t>
      </w:r>
      <w:r w:rsidR="00DB4EC7">
        <w:rPr>
          <w:rFonts w:ascii="Times" w:hAnsi="Times"/>
          <w:sz w:val="22"/>
        </w:rPr>
        <w:t xml:space="preserve"> on disparities in mortality</w:t>
      </w:r>
      <w:r w:rsidR="00AE43B2" w:rsidRPr="008305B8">
        <w:rPr>
          <w:rFonts w:ascii="Times" w:hAnsi="Times"/>
          <w:sz w:val="22"/>
        </w:rPr>
        <w:t xml:space="preserve">, while changes in </w:t>
      </w:r>
      <w:r w:rsidR="00E511EC">
        <w:rPr>
          <w:rFonts w:ascii="Times" w:hAnsi="Times"/>
          <w:sz w:val="22"/>
        </w:rPr>
        <w:t xml:space="preserve">reporting of black and white </w:t>
      </w:r>
      <w:r w:rsidR="002B3CEC">
        <w:rPr>
          <w:rFonts w:ascii="Times" w:hAnsi="Times"/>
          <w:sz w:val="22"/>
        </w:rPr>
        <w:t>seem to have</w:t>
      </w:r>
      <w:r w:rsidR="005742F0" w:rsidRPr="008305B8">
        <w:rPr>
          <w:rFonts w:ascii="Times" w:hAnsi="Times"/>
          <w:sz w:val="22"/>
        </w:rPr>
        <w:t xml:space="preserve"> relatively minor effects. </w:t>
      </w:r>
    </w:p>
    <w:sectPr w:rsidR="00F965D5" w:rsidRPr="008305B8" w:rsidSect="00357E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7542D"/>
    <w:multiLevelType w:val="hybridMultilevel"/>
    <w:tmpl w:val="86FAA95E"/>
    <w:lvl w:ilvl="0" w:tplc="FA82D3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F4"/>
    <w:rsid w:val="00014AD7"/>
    <w:rsid w:val="000910F9"/>
    <w:rsid w:val="000C4CD1"/>
    <w:rsid w:val="000F4B23"/>
    <w:rsid w:val="000F6074"/>
    <w:rsid w:val="00106242"/>
    <w:rsid w:val="00151426"/>
    <w:rsid w:val="001B6CA6"/>
    <w:rsid w:val="001F21A7"/>
    <w:rsid w:val="00225831"/>
    <w:rsid w:val="002471F4"/>
    <w:rsid w:val="002565C0"/>
    <w:rsid w:val="002662FA"/>
    <w:rsid w:val="00283D89"/>
    <w:rsid w:val="002B3CEC"/>
    <w:rsid w:val="002D469E"/>
    <w:rsid w:val="003030F4"/>
    <w:rsid w:val="003360FE"/>
    <w:rsid w:val="00342B9C"/>
    <w:rsid w:val="00357EBA"/>
    <w:rsid w:val="00372FC4"/>
    <w:rsid w:val="00373982"/>
    <w:rsid w:val="003C1287"/>
    <w:rsid w:val="00426ED0"/>
    <w:rsid w:val="00436FF0"/>
    <w:rsid w:val="004532D7"/>
    <w:rsid w:val="004553D4"/>
    <w:rsid w:val="00467D57"/>
    <w:rsid w:val="005742F0"/>
    <w:rsid w:val="0058296B"/>
    <w:rsid w:val="00583D8A"/>
    <w:rsid w:val="005C3AC0"/>
    <w:rsid w:val="006A1741"/>
    <w:rsid w:val="006D0CBC"/>
    <w:rsid w:val="006D42BA"/>
    <w:rsid w:val="0071453A"/>
    <w:rsid w:val="0079713E"/>
    <w:rsid w:val="008305B8"/>
    <w:rsid w:val="00842934"/>
    <w:rsid w:val="008B5100"/>
    <w:rsid w:val="008D2995"/>
    <w:rsid w:val="008D6F6E"/>
    <w:rsid w:val="008D6F75"/>
    <w:rsid w:val="008E03D7"/>
    <w:rsid w:val="00971C05"/>
    <w:rsid w:val="009B74FB"/>
    <w:rsid w:val="009C2BE5"/>
    <w:rsid w:val="009E21B7"/>
    <w:rsid w:val="00A00AF1"/>
    <w:rsid w:val="00A32032"/>
    <w:rsid w:val="00A46B00"/>
    <w:rsid w:val="00AA0B08"/>
    <w:rsid w:val="00AE2368"/>
    <w:rsid w:val="00AE43B2"/>
    <w:rsid w:val="00AE5C7F"/>
    <w:rsid w:val="00B15140"/>
    <w:rsid w:val="00B2192E"/>
    <w:rsid w:val="00B445E6"/>
    <w:rsid w:val="00B54FA1"/>
    <w:rsid w:val="00B6086F"/>
    <w:rsid w:val="00BA05E9"/>
    <w:rsid w:val="00BD442D"/>
    <w:rsid w:val="00BD637A"/>
    <w:rsid w:val="00C16B68"/>
    <w:rsid w:val="00C33328"/>
    <w:rsid w:val="00C33EA6"/>
    <w:rsid w:val="00C60D03"/>
    <w:rsid w:val="00C942A1"/>
    <w:rsid w:val="00CA5E95"/>
    <w:rsid w:val="00CE232C"/>
    <w:rsid w:val="00D324A8"/>
    <w:rsid w:val="00D640CC"/>
    <w:rsid w:val="00DA48AA"/>
    <w:rsid w:val="00DB4EC7"/>
    <w:rsid w:val="00DE3CA4"/>
    <w:rsid w:val="00DF637B"/>
    <w:rsid w:val="00E13D1B"/>
    <w:rsid w:val="00E43CFB"/>
    <w:rsid w:val="00E47954"/>
    <w:rsid w:val="00E511EC"/>
    <w:rsid w:val="00E71879"/>
    <w:rsid w:val="00E729B8"/>
    <w:rsid w:val="00EB6A1C"/>
    <w:rsid w:val="00EE2384"/>
    <w:rsid w:val="00EE6D66"/>
    <w:rsid w:val="00EF2919"/>
    <w:rsid w:val="00F32A86"/>
    <w:rsid w:val="00F32B02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29CE1"/>
  <w14:defaultImageDpi w14:val="300"/>
  <w15:docId w15:val="{B52D93C5-4671-4DF9-A043-E708B6D9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Economics University of Zurich</dc:creator>
  <cp:keywords/>
  <dc:description/>
  <cp:lastModifiedBy>Maggie Newman</cp:lastModifiedBy>
  <cp:revision>2</cp:revision>
  <dcterms:created xsi:type="dcterms:W3CDTF">2016-02-16T20:21:00Z</dcterms:created>
  <dcterms:modified xsi:type="dcterms:W3CDTF">2016-02-16T20:21:00Z</dcterms:modified>
</cp:coreProperties>
</file>